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46" w:rsidRPr="003E327D" w:rsidRDefault="00C94A4D" w:rsidP="0071492C">
      <w:pPr>
        <w:pStyle w:val="Heading1"/>
        <w:shd w:val="clear" w:color="auto" w:fill="FFFFFF"/>
        <w:rPr>
          <w:i/>
          <w:sz w:val="36"/>
          <w:szCs w:val="36"/>
        </w:rPr>
      </w:pPr>
      <w:r w:rsidRPr="003E327D">
        <w:rPr>
          <w:b/>
          <w:sz w:val="36"/>
          <w:szCs w:val="36"/>
        </w:rPr>
        <w:t>D</w:t>
      </w:r>
      <w:r w:rsidR="003E327D" w:rsidRPr="003E327D">
        <w:rPr>
          <w:b/>
          <w:sz w:val="36"/>
          <w:szCs w:val="36"/>
        </w:rPr>
        <w:t>ansk navn</w:t>
      </w:r>
      <w:r w:rsidR="00D6595A" w:rsidRPr="003E327D">
        <w:rPr>
          <w:b/>
          <w:sz w:val="36"/>
          <w:szCs w:val="36"/>
        </w:rPr>
        <w:t xml:space="preserve"> </w:t>
      </w:r>
      <w:r w:rsidR="003E327D" w:rsidRPr="003E327D">
        <w:rPr>
          <w:rFonts w:ascii="Arial" w:hAnsi="Arial" w:cs="Arial"/>
          <w:i/>
          <w:iCs/>
          <w:color w:val="2F571B"/>
          <w:sz w:val="29"/>
          <w:szCs w:val="29"/>
        </w:rPr>
        <w:t xml:space="preserve">Latinsk navn og </w:t>
      </w:r>
      <w:proofErr w:type="spellStart"/>
      <w:r w:rsidR="003E327D" w:rsidRPr="003E327D">
        <w:rPr>
          <w:rFonts w:ascii="Arial" w:hAnsi="Arial" w:cs="Arial"/>
          <w:i/>
          <w:iCs/>
          <w:color w:val="2F571B"/>
          <w:sz w:val="29"/>
          <w:szCs w:val="29"/>
        </w:rPr>
        <w:t>autornavn</w:t>
      </w:r>
      <w:proofErr w:type="spellEnd"/>
      <w:r w:rsidR="00AC0E0A" w:rsidRPr="003E327D">
        <w:rPr>
          <w:sz w:val="36"/>
          <w:szCs w:val="36"/>
        </w:rPr>
        <w:t xml:space="preserve"> </w:t>
      </w:r>
      <w:r w:rsidR="00AC0E0A" w:rsidRPr="003E327D">
        <w:rPr>
          <w:sz w:val="18"/>
          <w:szCs w:val="18"/>
        </w:rPr>
        <w:t>(</w:t>
      </w:r>
      <w:hyperlink r:id="rId4" w:history="1">
        <w:r w:rsidR="003E327D" w:rsidRPr="003E327D">
          <w:rPr>
            <w:rStyle w:val="Hyperlink"/>
            <w:sz w:val="18"/>
            <w:szCs w:val="18"/>
          </w:rPr>
          <w:t xml:space="preserve">fra Nordic </w:t>
        </w:r>
        <w:proofErr w:type="spellStart"/>
        <w:r w:rsidR="003E327D" w:rsidRPr="003E327D">
          <w:rPr>
            <w:rStyle w:val="Hyperlink"/>
            <w:sz w:val="18"/>
            <w:szCs w:val="18"/>
          </w:rPr>
          <w:t>Baltic</w:t>
        </w:r>
        <w:proofErr w:type="spellEnd"/>
        <w:r w:rsidR="003E327D" w:rsidRPr="003E327D">
          <w:rPr>
            <w:rStyle w:val="Hyperlink"/>
            <w:sz w:val="18"/>
            <w:szCs w:val="18"/>
          </w:rPr>
          <w:t xml:space="preserve"> Genebanks Information System</w:t>
        </w:r>
      </w:hyperlink>
      <w:r w:rsidR="00AC0E0A" w:rsidRPr="003E327D">
        <w:rPr>
          <w:sz w:val="18"/>
          <w:szCs w:val="18"/>
        </w:rPr>
        <w:t>)</w:t>
      </w:r>
    </w:p>
    <w:p w:rsidR="003E327D" w:rsidRPr="003E327D" w:rsidRDefault="003E327D" w:rsidP="007A7846">
      <w:pPr>
        <w:spacing w:after="0"/>
        <w:rPr>
          <w:b/>
          <w:u w:val="single"/>
        </w:rPr>
      </w:pPr>
      <w:r w:rsidRPr="003E327D">
        <w:rPr>
          <w:b/>
          <w:u w:val="single"/>
        </w:rPr>
        <w:t>Oplysninger om arten (hvis den er ny på sitet)</w:t>
      </w:r>
    </w:p>
    <w:p w:rsidR="0071492C" w:rsidRDefault="003E327D" w:rsidP="007A7846">
      <w:pPr>
        <w:spacing w:after="0"/>
        <w:rPr>
          <w:b/>
        </w:rPr>
      </w:pPr>
      <w:r>
        <w:rPr>
          <w:b/>
        </w:rPr>
        <w:t>-1. Synonymes</w:t>
      </w:r>
    </w:p>
    <w:p w:rsidR="007A7846" w:rsidRPr="001460F8" w:rsidRDefault="001460F8" w:rsidP="007A7846">
      <w:pPr>
        <w:spacing w:after="0"/>
        <w:rPr>
          <w:b/>
        </w:rPr>
      </w:pPr>
      <w:r w:rsidRPr="001460F8">
        <w:rPr>
          <w:b/>
        </w:rPr>
        <w:t>0. Growing zones</w:t>
      </w:r>
      <w:r w:rsidR="007A7846" w:rsidRPr="001460F8">
        <w:rPr>
          <w:b/>
        </w:rPr>
        <w:tab/>
      </w:r>
    </w:p>
    <w:p w:rsidR="00F3482D" w:rsidRPr="007A7846" w:rsidRDefault="007A7846" w:rsidP="007A7846">
      <w:pPr>
        <w:spacing w:after="0"/>
        <w:rPr>
          <w:i/>
          <w:sz w:val="36"/>
          <w:szCs w:val="36"/>
          <w:lang w:val="en-US"/>
        </w:rPr>
      </w:pPr>
      <w:r>
        <w:rPr>
          <w:b/>
          <w:lang w:val="en-US"/>
        </w:rPr>
        <w:t xml:space="preserve">1. </w:t>
      </w:r>
      <w:r w:rsidR="001460F8">
        <w:rPr>
          <w:b/>
          <w:lang w:val="en-US"/>
        </w:rPr>
        <w:t>Region of o</w:t>
      </w:r>
      <w:r w:rsidR="00F3482D" w:rsidRPr="00BA7C6C">
        <w:rPr>
          <w:b/>
          <w:lang w:val="en-US"/>
        </w:rPr>
        <w:t xml:space="preserve">rigin </w:t>
      </w:r>
    </w:p>
    <w:p w:rsidR="00975AE3" w:rsidRPr="00BA7C6C" w:rsidRDefault="007A7846" w:rsidP="007A7846">
      <w:pPr>
        <w:spacing w:after="0"/>
        <w:rPr>
          <w:b/>
          <w:lang w:val="en-US"/>
        </w:rPr>
      </w:pPr>
      <w:r>
        <w:rPr>
          <w:b/>
          <w:lang w:val="en-US"/>
        </w:rPr>
        <w:t xml:space="preserve">2. </w:t>
      </w:r>
      <w:r w:rsidRPr="00BA7C6C">
        <w:rPr>
          <w:b/>
          <w:lang w:val="en-US"/>
        </w:rPr>
        <w:t>History</w:t>
      </w:r>
      <w:r w:rsidR="00975AE3" w:rsidRPr="00BA7C6C">
        <w:rPr>
          <w:b/>
          <w:lang w:val="en-US"/>
        </w:rPr>
        <w:tab/>
      </w:r>
    </w:p>
    <w:p w:rsidR="00975AE3" w:rsidRPr="00C94A4D" w:rsidRDefault="007A7846" w:rsidP="007A7846">
      <w:pPr>
        <w:spacing w:after="0"/>
        <w:rPr>
          <w:b/>
          <w:lang w:val="en-US"/>
        </w:rPr>
      </w:pPr>
      <w:r w:rsidRPr="00C94A4D">
        <w:rPr>
          <w:b/>
          <w:lang w:val="en-US"/>
        </w:rPr>
        <w:t>3. Literature</w:t>
      </w:r>
      <w:r w:rsidR="00975AE3" w:rsidRPr="00C94A4D">
        <w:rPr>
          <w:b/>
          <w:lang w:val="en-US"/>
        </w:rPr>
        <w:tab/>
      </w:r>
    </w:p>
    <w:p w:rsidR="00A0176F" w:rsidRDefault="007A7846" w:rsidP="007A7846">
      <w:pPr>
        <w:spacing w:after="0"/>
      </w:pPr>
      <w:r w:rsidRPr="00A0176F">
        <w:rPr>
          <w:b/>
        </w:rPr>
        <w:t xml:space="preserve">4. </w:t>
      </w:r>
      <w:proofErr w:type="spellStart"/>
      <w:r w:rsidRPr="00A0176F">
        <w:rPr>
          <w:b/>
        </w:rPr>
        <w:t>Plantdescription</w:t>
      </w:r>
      <w:proofErr w:type="spellEnd"/>
      <w:r w:rsidRPr="00A0176F">
        <w:rPr>
          <w:b/>
        </w:rPr>
        <w:t xml:space="preserve"> </w:t>
      </w:r>
      <w:r w:rsidRPr="00A0176F">
        <w:t xml:space="preserve"> </w:t>
      </w:r>
    </w:p>
    <w:p w:rsidR="007A7846" w:rsidRPr="00C94A4D" w:rsidRDefault="00A0176F" w:rsidP="007A7846">
      <w:pPr>
        <w:spacing w:after="0"/>
        <w:rPr>
          <w:lang w:val="en-US"/>
        </w:rPr>
      </w:pPr>
      <w:r w:rsidRPr="00C94A4D">
        <w:rPr>
          <w:b/>
          <w:lang w:val="en-US"/>
        </w:rPr>
        <w:t>5. S</w:t>
      </w:r>
      <w:r w:rsidR="007A7846" w:rsidRPr="00C94A4D">
        <w:rPr>
          <w:b/>
          <w:lang w:val="en-US"/>
        </w:rPr>
        <w:t>ubgroups</w:t>
      </w:r>
      <w:r w:rsidRPr="00C94A4D">
        <w:rPr>
          <w:b/>
          <w:lang w:val="en-US"/>
        </w:rPr>
        <w:t xml:space="preserve"> </w:t>
      </w:r>
      <w:r w:rsidRPr="00C94A4D">
        <w:rPr>
          <w:b/>
          <w:lang w:val="en-US"/>
        </w:rPr>
        <w:tab/>
      </w:r>
    </w:p>
    <w:p w:rsidR="007A7846" w:rsidRPr="00C94A4D" w:rsidRDefault="007A7846" w:rsidP="00975AE3">
      <w:pPr>
        <w:spacing w:after="0"/>
        <w:rPr>
          <w:b/>
          <w:lang w:val="en-US"/>
        </w:rPr>
      </w:pPr>
      <w:r w:rsidRPr="00C94A4D">
        <w:rPr>
          <w:b/>
          <w:lang w:val="en-US"/>
        </w:rPr>
        <w:t xml:space="preserve">6. Growing </w:t>
      </w:r>
    </w:p>
    <w:p w:rsidR="00975AE3" w:rsidRPr="00C94A4D" w:rsidRDefault="007A7846" w:rsidP="00975AE3">
      <w:pPr>
        <w:spacing w:after="0"/>
        <w:rPr>
          <w:b/>
          <w:lang w:val="en-US"/>
        </w:rPr>
      </w:pPr>
      <w:r w:rsidRPr="00C94A4D">
        <w:rPr>
          <w:b/>
          <w:lang w:val="en-US"/>
        </w:rPr>
        <w:t xml:space="preserve">7. </w:t>
      </w:r>
      <w:r w:rsidR="00975AE3" w:rsidRPr="00C94A4D">
        <w:rPr>
          <w:b/>
          <w:lang w:val="en-US"/>
        </w:rPr>
        <w:t>Use</w:t>
      </w:r>
      <w:r w:rsidR="00AC0E0A" w:rsidRPr="00C94A4D">
        <w:rPr>
          <w:b/>
          <w:lang w:val="en-US"/>
        </w:rPr>
        <w:t xml:space="preserve"> </w:t>
      </w:r>
    </w:p>
    <w:p w:rsidR="003E327D" w:rsidRDefault="007A7846" w:rsidP="00975AE3">
      <w:pPr>
        <w:spacing w:after="0"/>
        <w:rPr>
          <w:b/>
        </w:rPr>
      </w:pPr>
      <w:r w:rsidRPr="00C94A4D">
        <w:rPr>
          <w:b/>
        </w:rPr>
        <w:t xml:space="preserve">8. </w:t>
      </w:r>
      <w:r w:rsidR="00975AE3" w:rsidRPr="00C94A4D">
        <w:rPr>
          <w:b/>
        </w:rPr>
        <w:t>Trials</w:t>
      </w:r>
    </w:p>
    <w:p w:rsidR="003E327D" w:rsidRDefault="003E327D" w:rsidP="00975AE3">
      <w:pPr>
        <w:spacing w:after="0"/>
        <w:rPr>
          <w:b/>
        </w:rPr>
      </w:pPr>
    </w:p>
    <w:p w:rsidR="00975AE3" w:rsidRPr="003E327D" w:rsidRDefault="003E327D" w:rsidP="00975AE3">
      <w:pPr>
        <w:spacing w:after="0"/>
        <w:rPr>
          <w:b/>
          <w:u w:val="single"/>
        </w:rPr>
      </w:pPr>
      <w:r w:rsidRPr="003E327D">
        <w:rPr>
          <w:b/>
          <w:u w:val="single"/>
        </w:rPr>
        <w:t>Oplysninger om sorten</w:t>
      </w:r>
    </w:p>
    <w:p w:rsidR="001E0433" w:rsidRPr="003E327D" w:rsidRDefault="001E0433" w:rsidP="001E0433">
      <w:pPr>
        <w:pStyle w:val="Heading3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Toc522107460"/>
      <w:r w:rsidRPr="003E327D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/>
        </w:rPr>
        <w:t>’</w:t>
      </w:r>
      <w:proofErr w:type="spellStart"/>
      <w:r w:rsidR="003E327D" w:rsidRPr="003E327D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/>
        </w:rPr>
        <w:t>Navn</w:t>
      </w:r>
      <w:proofErr w:type="spellEnd"/>
      <w:r w:rsidRPr="003E327D">
        <w:rPr>
          <w:rFonts w:asciiTheme="minorHAnsi" w:eastAsiaTheme="minorHAnsi" w:hAnsiTheme="minorHAnsi" w:cstheme="minorBidi"/>
          <w:b/>
          <w:color w:val="auto"/>
          <w:sz w:val="28"/>
          <w:szCs w:val="28"/>
          <w:lang w:val="en-US"/>
        </w:rPr>
        <w:t xml:space="preserve">’ </w:t>
      </w:r>
      <w:bookmarkEnd w:id="0"/>
      <w:proofErr w:type="spellStart"/>
      <w:r w:rsidR="003E327D" w:rsidRPr="003E327D">
        <w:rPr>
          <w:rFonts w:asciiTheme="minorHAnsi" w:eastAsiaTheme="minorHAnsi" w:hAnsiTheme="minorHAnsi" w:cstheme="minorHAnsi"/>
          <w:color w:val="auto"/>
          <w:sz w:val="28"/>
          <w:szCs w:val="28"/>
          <w:lang w:val="en-US"/>
        </w:rPr>
        <w:t>evt</w:t>
      </w:r>
      <w:proofErr w:type="spellEnd"/>
      <w:r w:rsidR="003E327D" w:rsidRPr="003E327D">
        <w:rPr>
          <w:rFonts w:asciiTheme="minorHAnsi" w:eastAsiaTheme="minorHAnsi" w:hAnsiTheme="minorHAnsi" w:cstheme="minorHAnsi"/>
          <w:color w:val="auto"/>
          <w:sz w:val="28"/>
          <w:szCs w:val="28"/>
          <w:lang w:val="en-US"/>
        </w:rPr>
        <w:t xml:space="preserve">. </w:t>
      </w:r>
      <w:proofErr w:type="spellStart"/>
      <w:proofErr w:type="gramStart"/>
      <w:r w:rsidR="003E327D" w:rsidRPr="003E327D">
        <w:rPr>
          <w:rFonts w:asciiTheme="minorHAnsi" w:eastAsiaTheme="minorHAnsi" w:hAnsiTheme="minorHAnsi" w:cstheme="minorHAnsi"/>
          <w:color w:val="auto"/>
          <w:sz w:val="28"/>
          <w:szCs w:val="28"/>
          <w:lang w:val="en-US"/>
        </w:rPr>
        <w:t>genbanknummer</w:t>
      </w:r>
      <w:proofErr w:type="spellEnd"/>
      <w:proofErr w:type="gramEnd"/>
    </w:p>
    <w:p w:rsidR="001E0433" w:rsidRPr="003E327D" w:rsidRDefault="001E0433" w:rsidP="001E0433">
      <w:pPr>
        <w:spacing w:after="0"/>
        <w:rPr>
          <w:b/>
          <w:lang w:val="en-US"/>
        </w:rPr>
      </w:pPr>
      <w:r w:rsidRPr="003E327D">
        <w:rPr>
          <w:b/>
          <w:lang w:val="en-US"/>
        </w:rPr>
        <w:t>-1. Synonyms</w:t>
      </w:r>
      <w:r w:rsidR="00800A1D" w:rsidRPr="003E327D">
        <w:rPr>
          <w:b/>
          <w:lang w:val="en-US"/>
        </w:rPr>
        <w:t xml:space="preserve"> </w:t>
      </w:r>
    </w:p>
    <w:p w:rsidR="001E0433" w:rsidRPr="001E0433" w:rsidRDefault="001E0433" w:rsidP="001E0433">
      <w:pPr>
        <w:spacing w:after="0"/>
        <w:rPr>
          <w:b/>
          <w:lang w:val="en-US"/>
        </w:rPr>
      </w:pPr>
      <w:r w:rsidRPr="001E0433">
        <w:rPr>
          <w:b/>
          <w:lang w:val="en-US"/>
        </w:rPr>
        <w:t>0. Growing zones</w:t>
      </w:r>
      <w:r w:rsidRPr="001E0433">
        <w:rPr>
          <w:b/>
          <w:lang w:val="en-US"/>
        </w:rPr>
        <w:tab/>
      </w:r>
    </w:p>
    <w:p w:rsidR="001E0433" w:rsidRPr="007A7846" w:rsidRDefault="001E0433" w:rsidP="001E0433">
      <w:pPr>
        <w:spacing w:after="0"/>
        <w:rPr>
          <w:i/>
          <w:sz w:val="36"/>
          <w:szCs w:val="36"/>
          <w:lang w:val="en-US"/>
        </w:rPr>
      </w:pPr>
      <w:r>
        <w:rPr>
          <w:b/>
          <w:lang w:val="en-US"/>
        </w:rPr>
        <w:t>1. Region of o</w:t>
      </w:r>
      <w:r w:rsidRPr="00BA7C6C">
        <w:rPr>
          <w:b/>
          <w:lang w:val="en-US"/>
        </w:rPr>
        <w:t xml:space="preserve">rigin  </w:t>
      </w:r>
    </w:p>
    <w:p w:rsidR="001E0433" w:rsidRPr="00C94A4D" w:rsidRDefault="001E0433" w:rsidP="001E0433">
      <w:pPr>
        <w:spacing w:after="0"/>
        <w:rPr>
          <w:b/>
          <w:lang w:val="en-US"/>
        </w:rPr>
      </w:pPr>
      <w:r w:rsidRPr="00C94A4D">
        <w:rPr>
          <w:b/>
          <w:lang w:val="en-US"/>
        </w:rPr>
        <w:t>2. History</w:t>
      </w:r>
      <w:r w:rsidR="00800A1D" w:rsidRPr="00C94A4D">
        <w:rPr>
          <w:b/>
          <w:lang w:val="en-US"/>
        </w:rPr>
        <w:t xml:space="preserve"> </w:t>
      </w:r>
      <w:r w:rsidRPr="00C94A4D">
        <w:rPr>
          <w:b/>
          <w:lang w:val="en-US"/>
        </w:rPr>
        <w:tab/>
      </w:r>
    </w:p>
    <w:p w:rsidR="001E0433" w:rsidRPr="00AA1BAB" w:rsidRDefault="001E0433" w:rsidP="001E0433">
      <w:pPr>
        <w:spacing w:after="0"/>
        <w:rPr>
          <w:b/>
        </w:rPr>
      </w:pPr>
      <w:r w:rsidRPr="00AA1BAB">
        <w:rPr>
          <w:b/>
        </w:rPr>
        <w:t xml:space="preserve">3. </w:t>
      </w:r>
      <w:proofErr w:type="spellStart"/>
      <w:r w:rsidRPr="00AA1BAB">
        <w:rPr>
          <w:b/>
        </w:rPr>
        <w:t>Literature</w:t>
      </w:r>
      <w:proofErr w:type="spellEnd"/>
      <w:r w:rsidRPr="00AA1BAB">
        <w:rPr>
          <w:b/>
        </w:rPr>
        <w:tab/>
      </w:r>
    </w:p>
    <w:p w:rsidR="001E0433" w:rsidRPr="001E0433" w:rsidRDefault="001E0433" w:rsidP="001E0433">
      <w:pPr>
        <w:spacing w:after="0"/>
        <w:rPr>
          <w:b/>
        </w:rPr>
      </w:pPr>
      <w:r w:rsidRPr="001E0433">
        <w:rPr>
          <w:b/>
        </w:rPr>
        <w:t xml:space="preserve">4. </w:t>
      </w:r>
      <w:proofErr w:type="spellStart"/>
      <w:r w:rsidRPr="001E0433">
        <w:rPr>
          <w:b/>
        </w:rPr>
        <w:t>Plantdescription</w:t>
      </w:r>
      <w:proofErr w:type="spellEnd"/>
      <w:r w:rsidRPr="001E0433">
        <w:rPr>
          <w:b/>
        </w:rPr>
        <w:t xml:space="preserve"> </w:t>
      </w:r>
      <w:r w:rsidRPr="001E0433">
        <w:t>(</w:t>
      </w:r>
      <w:r w:rsidR="003E327D">
        <w:t xml:space="preserve">til </w:t>
      </w:r>
      <w:r w:rsidRPr="001E0433">
        <w:t>maskingenereret tekst)</w:t>
      </w:r>
    </w:p>
    <w:p w:rsidR="003E327D" w:rsidRDefault="003E327D" w:rsidP="009A6461">
      <w:pPr>
        <w:spacing w:after="0"/>
        <w:ind w:left="426"/>
      </w:pPr>
      <w:r>
        <w:t>Spørg efter deskriptorer til arten</w:t>
      </w:r>
    </w:p>
    <w:p w:rsidR="001E0433" w:rsidRPr="00C94A4D" w:rsidRDefault="001E0433" w:rsidP="001E0433">
      <w:pPr>
        <w:spacing w:after="0"/>
        <w:rPr>
          <w:b/>
          <w:lang w:val="en-US"/>
        </w:rPr>
      </w:pPr>
      <w:r w:rsidRPr="00C94A4D">
        <w:rPr>
          <w:b/>
          <w:lang w:val="en-US"/>
        </w:rPr>
        <w:t>5. Recipes</w:t>
      </w:r>
      <w:r w:rsidR="00800A1D" w:rsidRPr="00C94A4D">
        <w:rPr>
          <w:b/>
          <w:lang w:val="en-US"/>
        </w:rPr>
        <w:t xml:space="preserve"> </w:t>
      </w:r>
    </w:p>
    <w:p w:rsidR="001E0433" w:rsidRPr="00C94A4D" w:rsidRDefault="001E0433" w:rsidP="001E0433">
      <w:pPr>
        <w:spacing w:after="0"/>
        <w:rPr>
          <w:b/>
          <w:lang w:val="en-US"/>
        </w:rPr>
      </w:pPr>
      <w:r w:rsidRPr="00C94A4D">
        <w:rPr>
          <w:b/>
          <w:lang w:val="en-US"/>
        </w:rPr>
        <w:t>6. Growing</w:t>
      </w:r>
      <w:r w:rsidR="00800A1D" w:rsidRPr="00C94A4D">
        <w:rPr>
          <w:b/>
          <w:lang w:val="en-US"/>
        </w:rPr>
        <w:t xml:space="preserve"> </w:t>
      </w:r>
    </w:p>
    <w:p w:rsidR="001E0433" w:rsidRPr="00C94A4D" w:rsidRDefault="001E0433" w:rsidP="001E0433">
      <w:pPr>
        <w:spacing w:after="0"/>
        <w:rPr>
          <w:b/>
          <w:lang w:val="en-US"/>
        </w:rPr>
      </w:pPr>
      <w:r w:rsidRPr="00C94A4D">
        <w:rPr>
          <w:b/>
          <w:lang w:val="en-US"/>
        </w:rPr>
        <w:t>7. Use</w:t>
      </w:r>
      <w:r w:rsidR="00800A1D" w:rsidRPr="00C94A4D">
        <w:rPr>
          <w:b/>
          <w:lang w:val="en-US"/>
        </w:rPr>
        <w:t xml:space="preserve"> </w:t>
      </w:r>
      <w:r w:rsidRPr="00C94A4D">
        <w:rPr>
          <w:b/>
          <w:lang w:val="en-US"/>
        </w:rPr>
        <w:t xml:space="preserve"> </w:t>
      </w:r>
      <w:r w:rsidRPr="00C94A4D">
        <w:rPr>
          <w:b/>
          <w:lang w:val="en-US"/>
        </w:rPr>
        <w:tab/>
      </w:r>
    </w:p>
    <w:p w:rsidR="001E0433" w:rsidRDefault="001E0433" w:rsidP="001E0433">
      <w:pPr>
        <w:spacing w:after="0"/>
        <w:rPr>
          <w:b/>
          <w:lang w:val="en-US"/>
        </w:rPr>
      </w:pPr>
      <w:r>
        <w:rPr>
          <w:b/>
          <w:lang w:val="en-US"/>
        </w:rPr>
        <w:t>8</w:t>
      </w:r>
      <w:r w:rsidRPr="006D070E">
        <w:rPr>
          <w:b/>
          <w:lang w:val="en-US"/>
        </w:rPr>
        <w:t>. Trials</w:t>
      </w:r>
    </w:p>
    <w:p w:rsidR="001E0433" w:rsidRDefault="001E0433" w:rsidP="001E0433">
      <w:pPr>
        <w:spacing w:after="0"/>
        <w:rPr>
          <w:b/>
        </w:rPr>
      </w:pPr>
      <w:bookmarkStart w:id="1" w:name="_GoBack"/>
      <w:bookmarkEnd w:id="1"/>
    </w:p>
    <w:sectPr w:rsidR="001E0433" w:rsidSect="009A6461">
      <w:pgSz w:w="11906" w:h="16838"/>
      <w:pgMar w:top="1701" w:right="141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51"/>
    <w:rsid w:val="0006596C"/>
    <w:rsid w:val="000B0197"/>
    <w:rsid w:val="001460F8"/>
    <w:rsid w:val="00192D58"/>
    <w:rsid w:val="001B7D26"/>
    <w:rsid w:val="001E0433"/>
    <w:rsid w:val="00293EB5"/>
    <w:rsid w:val="002A3C2B"/>
    <w:rsid w:val="003E327D"/>
    <w:rsid w:val="00556277"/>
    <w:rsid w:val="005F022E"/>
    <w:rsid w:val="006869D8"/>
    <w:rsid w:val="006B2CEF"/>
    <w:rsid w:val="006B5124"/>
    <w:rsid w:val="006D070E"/>
    <w:rsid w:val="0071492C"/>
    <w:rsid w:val="00737713"/>
    <w:rsid w:val="00750DEA"/>
    <w:rsid w:val="007A7846"/>
    <w:rsid w:val="007C5E29"/>
    <w:rsid w:val="007E2D2A"/>
    <w:rsid w:val="00800A1D"/>
    <w:rsid w:val="00805F1D"/>
    <w:rsid w:val="00845862"/>
    <w:rsid w:val="00860967"/>
    <w:rsid w:val="008867EC"/>
    <w:rsid w:val="00895090"/>
    <w:rsid w:val="00897597"/>
    <w:rsid w:val="008B7961"/>
    <w:rsid w:val="008D46AC"/>
    <w:rsid w:val="009725C6"/>
    <w:rsid w:val="00975AE3"/>
    <w:rsid w:val="009A6461"/>
    <w:rsid w:val="00A0176F"/>
    <w:rsid w:val="00A715D3"/>
    <w:rsid w:val="00AC0E0A"/>
    <w:rsid w:val="00B12055"/>
    <w:rsid w:val="00B83C6D"/>
    <w:rsid w:val="00BA7C6C"/>
    <w:rsid w:val="00C3193A"/>
    <w:rsid w:val="00C4007E"/>
    <w:rsid w:val="00C94A4D"/>
    <w:rsid w:val="00CD7C51"/>
    <w:rsid w:val="00D2501F"/>
    <w:rsid w:val="00D6595A"/>
    <w:rsid w:val="00D902C7"/>
    <w:rsid w:val="00D90FE8"/>
    <w:rsid w:val="00F32F18"/>
    <w:rsid w:val="00F343D3"/>
    <w:rsid w:val="00F3482D"/>
    <w:rsid w:val="00F47432"/>
    <w:rsid w:val="00FC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0F6F"/>
  <w15:chartTrackingRefBased/>
  <w15:docId w15:val="{308CA5EB-FFD9-49F1-81F8-273778BE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51"/>
  </w:style>
  <w:style w:type="paragraph" w:styleId="Heading1">
    <w:name w:val="heading 1"/>
    <w:basedOn w:val="Normal"/>
    <w:next w:val="Normal"/>
    <w:link w:val="Heading1Char"/>
    <w:uiPriority w:val="9"/>
    <w:qFormat/>
    <w:rsid w:val="00714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5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7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D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6B5124"/>
    <w:pPr>
      <w:spacing w:before="120" w:after="120" w:line="276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SpacingChar">
    <w:name w:val="No Spacing Char"/>
    <w:basedOn w:val="DefaultParagraphFont"/>
    <w:link w:val="NoSpacing"/>
    <w:uiPriority w:val="1"/>
    <w:rsid w:val="006B5124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unhideWhenUsed/>
    <w:rsid w:val="006B512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5F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67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E2D2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4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4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dic-baltic-genebanks.org/gringlobal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Windfeldt</dc:creator>
  <cp:keywords/>
  <dc:description/>
  <cp:lastModifiedBy>Louise Windfeldt</cp:lastModifiedBy>
  <cp:revision>3</cp:revision>
  <cp:lastPrinted>2019-10-29T12:38:00Z</cp:lastPrinted>
  <dcterms:created xsi:type="dcterms:W3CDTF">2020-11-24T10:32:00Z</dcterms:created>
  <dcterms:modified xsi:type="dcterms:W3CDTF">2020-11-24T10:39:00Z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